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AFA" w:rsidRPr="00CD4AFA" w:rsidRDefault="00CD4AFA" w:rsidP="00CD4AFA">
      <w:pPr>
        <w:widowControl/>
        <w:spacing w:before="100" w:beforeAutospacing="1" w:after="100" w:afterAutospacing="1"/>
        <w:jc w:val="center"/>
        <w:outlineLvl w:val="0"/>
        <w:rPr>
          <w:rFonts w:ascii="ＭＳ Ｐゴシック" w:eastAsia="ＭＳ Ｐゴシック" w:hAnsi="ＭＳ Ｐゴシック" w:cs="ＭＳ Ｐゴシック"/>
          <w:b/>
          <w:bCs/>
          <w:kern w:val="36"/>
          <w:sz w:val="48"/>
          <w:szCs w:val="48"/>
        </w:rPr>
      </w:pPr>
      <w:r w:rsidRPr="00CD4AFA">
        <w:rPr>
          <w:rFonts w:ascii="ＭＳ Ｐゴシック" w:eastAsia="ＭＳ Ｐゴシック" w:hAnsi="ＭＳ Ｐゴシック" w:cs="ＭＳ Ｐゴシック"/>
          <w:b/>
          <w:bCs/>
          <w:kern w:val="36"/>
          <w:sz w:val="48"/>
          <w:szCs w:val="48"/>
        </w:rPr>
        <w:t>岡田家文書目録作成要項</w:t>
      </w:r>
    </w:p>
    <w:p w:rsidR="00CD4AFA" w:rsidRPr="00CD4AFA" w:rsidRDefault="00CD4AFA" w:rsidP="00CD4AFA">
      <w:pPr>
        <w:widowControl/>
        <w:jc w:val="righ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2000.4 渡辺ゼミ</w:t>
      </w:r>
    </w:p>
    <w:p w:rsidR="00CD4AFA" w:rsidRPr="00CD4AFA" w:rsidRDefault="00CD4AFA" w:rsidP="00CD4AFA">
      <w:pPr>
        <w:widowControl/>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(1) 表題 </w:t>
      </w:r>
    </w:p>
    <w:p w:rsidR="00CD4AFA" w:rsidRPr="00CD4AFA" w:rsidRDefault="00CD4AFA" w:rsidP="00CD4AFA">
      <w:pPr>
        <w:widowControl/>
        <w:ind w:left="720"/>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①．原表題、柱書をとる。 </w:t>
      </w:r>
    </w:p>
    <w:p w:rsidR="00CD4AFA" w:rsidRPr="00CD4AFA" w:rsidRDefault="00CD4AFA" w:rsidP="00CD4AFA">
      <w:pPr>
        <w:widowControl/>
        <w:ind w:left="720"/>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②．①の内容を補足するために （  ） 内に調査者が内容を付す。 </w:t>
      </w:r>
    </w:p>
    <w:p w:rsidR="00CD4AFA" w:rsidRPr="00CD4AFA" w:rsidRDefault="00CD4AFA" w:rsidP="00CD4AFA">
      <w:pPr>
        <w:widowControl/>
        <w:ind w:left="720"/>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③．①がない場合 「  」 に史料の冒頭、もしくはキーとなる一文をそのまま転記する。 あるいは 〔  〕、「  」 を併用。</w:t>
      </w:r>
      <w:r w:rsidRPr="00CD4AFA">
        <w:rPr>
          <w:rFonts w:ascii="ＭＳ Ｐゴシック" w:eastAsia="ＭＳ Ｐゴシック" w:hAnsi="ＭＳ Ｐゴシック" w:cs="ＭＳ Ｐゴシック"/>
          <w:kern w:val="0"/>
          <w:sz w:val="24"/>
          <w:szCs w:val="24"/>
          <w:u w:val="single"/>
        </w:rPr>
        <w:t>（  ） のみの記入は避ける</w:t>
      </w:r>
      <w:r w:rsidRPr="00CD4AFA">
        <w:rPr>
          <w:rFonts w:ascii="ＭＳ Ｐゴシック" w:eastAsia="ＭＳ Ｐゴシック" w:hAnsi="ＭＳ Ｐゴシック" w:cs="ＭＳ Ｐゴシック"/>
          <w:kern w:val="0"/>
          <w:sz w:val="24"/>
          <w:szCs w:val="24"/>
        </w:rPr>
        <w:t xml:space="preserve">。 </w:t>
      </w:r>
    </w:p>
    <w:p w:rsidR="00CD4AFA" w:rsidRPr="00CD4AFA" w:rsidRDefault="00CD4AFA" w:rsidP="00CD4AFA">
      <w:pPr>
        <w:widowControl/>
        <w:ind w:left="720"/>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括弧の使用法 </w:t>
      </w:r>
    </w:p>
    <w:p w:rsidR="00CD4AFA" w:rsidRPr="00CD4AFA" w:rsidRDefault="00CD4AFA" w:rsidP="00CD4AFA">
      <w:pPr>
        <w:widowControl/>
        <w:ind w:left="720"/>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  〕：形態で史料の内容が示せるもの。あるいは性質のあきらかなもの </w:t>
      </w:r>
    </w:p>
    <w:p w:rsidR="00CD4AFA" w:rsidRPr="00CD4AFA" w:rsidRDefault="00CD4AFA" w:rsidP="00CD4AFA">
      <w:pPr>
        <w:widowControl/>
        <w:ind w:left="720"/>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例） 書簡・写真・名刺・葉書・付箋・封筒・包紙・付札・くくりひも・白紙・領収書・地券・御用留など </w:t>
      </w:r>
    </w:p>
    <w:p w:rsidR="00CD4AFA" w:rsidRPr="00CD4AFA" w:rsidRDefault="00CD4AFA" w:rsidP="00CD4AFA">
      <w:pPr>
        <w:widowControl/>
        <w:ind w:left="720"/>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※この項目は文書の特色によって増える可能性がある </w:t>
      </w:r>
    </w:p>
    <w:p w:rsidR="00CD4AFA" w:rsidRPr="00CD4AFA" w:rsidRDefault="00CD4AFA" w:rsidP="00CD4AFA">
      <w:pPr>
        <w:widowControl/>
        <w:ind w:left="720"/>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  」：内容がとれず、原文をそのまま引用した場合 </w:t>
      </w:r>
    </w:p>
    <w:p w:rsidR="00CD4AFA" w:rsidRPr="00CD4AFA" w:rsidRDefault="00CD4AFA" w:rsidP="00CD4AFA">
      <w:pPr>
        <w:widowControl/>
        <w:ind w:left="720"/>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  ）：原表題、柱書の内容補足。あるいはそれらがなく、「  」などと併用して内容を記載する場合 </w:t>
      </w:r>
    </w:p>
    <w:p w:rsidR="00CD4AFA" w:rsidRPr="00CD4AFA" w:rsidRDefault="00CD4AFA" w:rsidP="00CD4AFA">
      <w:pPr>
        <w:widowControl/>
        <w:ind w:left="720"/>
        <w:jc w:val="left"/>
        <w:rPr>
          <w:rFonts w:ascii="ＭＳ Ｐゴシック" w:eastAsia="ＭＳ Ｐゴシック" w:hAnsi="ＭＳ Ｐゴシック" w:cs="ＭＳ Ｐゴシック"/>
          <w:kern w:val="0"/>
          <w:sz w:val="24"/>
          <w:szCs w:val="24"/>
        </w:rPr>
      </w:pPr>
    </w:p>
    <w:p w:rsidR="00CD4AFA" w:rsidRPr="00CD4AFA" w:rsidRDefault="00CD4AFA" w:rsidP="00CD4AFA">
      <w:pPr>
        <w:widowControl/>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(2) 年代 </w:t>
      </w:r>
    </w:p>
    <w:p w:rsidR="00CD4AFA" w:rsidRPr="00CD4AFA" w:rsidRDefault="00CD4AFA" w:rsidP="00CD4AFA">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和年号、算用数字を用い、干支は省略する（干支のみの場合は採用） </w:t>
      </w:r>
    </w:p>
    <w:p w:rsidR="00CD4AFA" w:rsidRPr="00CD4AFA" w:rsidRDefault="00CD4AFA" w:rsidP="00CD4AFA">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御用留、日記など一定期間書き継がれているものについては、表紙の年代があれば採用した後（  ）を付して、一番古いものと新しいものを採る。 </w:t>
      </w:r>
    </w:p>
    <w:p w:rsidR="00CD4AFA" w:rsidRPr="00CD4AFA" w:rsidRDefault="00CD4AFA" w:rsidP="00CD4AFA">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推定年代は （  ）を使う </w:t>
      </w:r>
    </w:p>
    <w:p w:rsidR="00CD4AFA" w:rsidRPr="00CD4AFA" w:rsidRDefault="00CD4AFA" w:rsidP="00CD4AFA">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書簡の場合、中身の年代を優先する。消印など採った場合はその旨記す </w:t>
      </w:r>
    </w:p>
    <w:p w:rsidR="00CD4AFA" w:rsidRPr="00CD4AFA" w:rsidRDefault="00CD4AFA" w:rsidP="00CD4AFA">
      <w:pPr>
        <w:widowControl/>
        <w:numPr>
          <w:ilvl w:val="0"/>
          <w:numId w:val="1"/>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年代記載がない場合「—」とする </w:t>
      </w:r>
    </w:p>
    <w:p w:rsidR="00CD4AFA" w:rsidRPr="00CD4AFA" w:rsidRDefault="00CD4AFA" w:rsidP="00CD4AFA">
      <w:pPr>
        <w:widowControl/>
        <w:jc w:val="left"/>
        <w:rPr>
          <w:rFonts w:ascii="ＭＳ Ｐゴシック" w:eastAsia="ＭＳ Ｐゴシック" w:hAnsi="ＭＳ Ｐゴシック" w:cs="ＭＳ Ｐゴシック"/>
          <w:kern w:val="0"/>
          <w:sz w:val="24"/>
          <w:szCs w:val="24"/>
        </w:rPr>
      </w:pPr>
    </w:p>
    <w:p w:rsidR="00CD4AFA" w:rsidRPr="00CD4AFA" w:rsidRDefault="00CD4AFA" w:rsidP="00CD4AFA">
      <w:pPr>
        <w:widowControl/>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(3) 差出・受取 </w:t>
      </w:r>
    </w:p>
    <w:p w:rsidR="00CD4AFA" w:rsidRPr="00CD4AFA" w:rsidRDefault="00CD4AFA" w:rsidP="00CD4AFA">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差出→受取の形で示す </w:t>
      </w:r>
    </w:p>
    <w:p w:rsidR="00CD4AFA" w:rsidRPr="00CD4AFA" w:rsidRDefault="00CD4AFA" w:rsidP="00CD4AFA">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差出人が多数のときは、１〜３名を目安に、あとは「他▲名」とする </w:t>
      </w:r>
    </w:p>
    <w:p w:rsidR="00CD4AFA" w:rsidRPr="00CD4AFA" w:rsidRDefault="00CD4AFA" w:rsidP="00CD4AFA">
      <w:pPr>
        <w:widowControl/>
        <w:ind w:left="720"/>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※但し、数か村にわたって連名がある場合は、以下のように記入する </w:t>
      </w:r>
    </w:p>
    <w:p w:rsidR="00CD4AFA" w:rsidRPr="00CD4AFA" w:rsidRDefault="00CD4AFA" w:rsidP="00CD4AFA">
      <w:pPr>
        <w:widowControl/>
        <w:ind w:left="720"/>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例） 竜腹寺村名主　太郎兵衛他３名 </w:t>
      </w:r>
    </w:p>
    <w:p w:rsidR="00CD4AFA" w:rsidRPr="00CD4AFA" w:rsidRDefault="00CD4AFA" w:rsidP="00CD4AFA">
      <w:pPr>
        <w:widowControl/>
        <w:ind w:left="720"/>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      埜原村４名 </w:t>
      </w:r>
    </w:p>
    <w:p w:rsidR="00CD4AFA" w:rsidRPr="00CD4AFA" w:rsidRDefault="00CD4AFA" w:rsidP="00CD4AFA">
      <w:pPr>
        <w:widowControl/>
        <w:ind w:left="720"/>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      本郷村４名… </w:t>
      </w:r>
    </w:p>
    <w:p w:rsidR="00CD4AFA" w:rsidRPr="00CD4AFA" w:rsidRDefault="00CD4AFA" w:rsidP="00CD4AFA">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lastRenderedPageBreak/>
        <w:t xml:space="preserve">住所、役職などは原則記入（近世文書の場合は郡名から、近現代以降は適宜採録する） </w:t>
      </w:r>
    </w:p>
    <w:p w:rsidR="00CD4AFA" w:rsidRPr="00CD4AFA" w:rsidRDefault="00CD4AFA" w:rsidP="00CD4AFA">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印は省略。ただし、爪印・血判・朱印など特徴的なものは備考欄に注記 </w:t>
      </w:r>
    </w:p>
    <w:p w:rsidR="00CD4AFA" w:rsidRPr="00CD4AFA" w:rsidRDefault="00CD4AFA" w:rsidP="00CD4AFA">
      <w:pPr>
        <w:widowControl/>
        <w:numPr>
          <w:ilvl w:val="0"/>
          <w:numId w:val="2"/>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敬称は省略してよい（ただし状況による：御尊父様など） </w:t>
      </w:r>
    </w:p>
    <w:p w:rsidR="00CD4AFA" w:rsidRPr="00CD4AFA" w:rsidRDefault="00CD4AFA" w:rsidP="00CD4AFA">
      <w:pPr>
        <w:widowControl/>
        <w:jc w:val="left"/>
        <w:rPr>
          <w:rFonts w:ascii="ＭＳ Ｐゴシック" w:eastAsia="ＭＳ Ｐゴシック" w:hAnsi="ＭＳ Ｐゴシック" w:cs="ＭＳ Ｐゴシック"/>
          <w:kern w:val="0"/>
          <w:sz w:val="24"/>
          <w:szCs w:val="24"/>
        </w:rPr>
      </w:pPr>
    </w:p>
    <w:p w:rsidR="00CD4AFA" w:rsidRPr="00CD4AFA" w:rsidRDefault="00CD4AFA" w:rsidP="00CD4AFA">
      <w:pPr>
        <w:widowControl/>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(4) 形態：状・竪冊・横帳・横半・綴・一括・付箋・葉書・写真・包紙・封筒・ひも・絵図など </w:t>
      </w:r>
    </w:p>
    <w:p w:rsidR="00CD4AFA" w:rsidRPr="00CD4AFA" w:rsidRDefault="00CD4AFA" w:rsidP="00CD4AFA">
      <w:pPr>
        <w:widowControl/>
        <w:numPr>
          <w:ilvl w:val="0"/>
          <w:numId w:val="3"/>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冊子型史料の綴紐がとれてバラバラになったものは、状として処理し、備考欄に「冊ハズレ」などと注記 </w:t>
      </w:r>
    </w:p>
    <w:p w:rsidR="00CD4AFA" w:rsidRPr="00CD4AFA" w:rsidRDefault="00CD4AFA" w:rsidP="00CD4AFA">
      <w:pPr>
        <w:widowControl/>
        <w:jc w:val="left"/>
        <w:rPr>
          <w:rFonts w:ascii="ＭＳ Ｐゴシック" w:eastAsia="ＭＳ Ｐゴシック" w:hAnsi="ＭＳ Ｐゴシック" w:cs="ＭＳ Ｐゴシック"/>
          <w:kern w:val="0"/>
          <w:sz w:val="24"/>
          <w:szCs w:val="24"/>
        </w:rPr>
      </w:pPr>
    </w:p>
    <w:p w:rsidR="00CD4AFA" w:rsidRPr="00CD4AFA" w:rsidRDefault="00CD4AFA" w:rsidP="00CD4AFA">
      <w:pPr>
        <w:widowControl/>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(5) その他 </w:t>
      </w:r>
    </w:p>
    <w:p w:rsidR="00CD4AFA" w:rsidRPr="00CD4AFA" w:rsidRDefault="00CD4AFA" w:rsidP="00CD4AFA">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近世文書が、一括して封筒に入っていた場合は、必要に応じて１点ずつ封筒に入れ直し、以下枝番号を付し内容を採る。 包紙やひもは０番とする（書簡など封筒の中身が１点の場合は枝番を作らず、備考欄に紐や包紙の有無を記載する）。 </w:t>
      </w:r>
    </w:p>
    <w:p w:rsidR="00CD4AFA" w:rsidRPr="00CD4AFA" w:rsidRDefault="00CD4AFA" w:rsidP="00CD4AFA">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それぞれ独立して作成された複数の史料が後一つに綴り合わされたものを「綴」とする </w:t>
      </w:r>
    </w:p>
    <w:p w:rsidR="00CD4AFA" w:rsidRPr="00CD4AFA" w:rsidRDefault="00CD4AFA" w:rsidP="00CD4AFA">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綴全体に原表題がある場合にはそれを採用する。原表題がなく、関連史料の場合には内容表題をつける （例：〔綴〕（地境争論関係） など）。必要に応じて以下１点ごとに目録を採る。 </w:t>
      </w:r>
    </w:p>
    <w:p w:rsidR="00CD4AFA" w:rsidRPr="00CD4AFA" w:rsidRDefault="00CD4AFA" w:rsidP="00CD4AFA">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近現代の書簡は、年代・作成・宛先のみとり、表題欄は〔書簡〕とする。内容は取らない。 </w:t>
      </w:r>
    </w:p>
    <w:p w:rsidR="00CD4AFA" w:rsidRPr="00CD4AFA" w:rsidRDefault="00CD4AFA" w:rsidP="00CD4AFA">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近現代文書で、領収書・地券・ハガキなどがまとまっている場合は、〔一括〕扱いとする。 </w:t>
      </w:r>
    </w:p>
    <w:p w:rsidR="00CD4AFA" w:rsidRPr="00CD4AFA" w:rsidRDefault="00CD4AFA" w:rsidP="00CD4AFA">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史料の前後・中欠、断簡の有無は備考欄に注記する。断簡の場合でも、表題欄には読める範囲で史料文言を採録する。 </w:t>
      </w:r>
    </w:p>
    <w:p w:rsidR="00CD4AFA" w:rsidRPr="00CD4AFA" w:rsidRDefault="00CD4AFA" w:rsidP="00CD4AFA">
      <w:pPr>
        <w:widowControl/>
        <w:numPr>
          <w:ilvl w:val="0"/>
          <w:numId w:val="4"/>
        </w:numPr>
        <w:spacing w:before="100" w:beforeAutospacing="1" w:after="100" w:afterAutospacing="1"/>
        <w:jc w:val="left"/>
        <w:rPr>
          <w:rFonts w:ascii="ＭＳ Ｐゴシック" w:eastAsia="ＭＳ Ｐゴシック" w:hAnsi="ＭＳ Ｐゴシック" w:cs="ＭＳ Ｐゴシック"/>
          <w:kern w:val="0"/>
          <w:sz w:val="24"/>
          <w:szCs w:val="24"/>
        </w:rPr>
      </w:pPr>
      <w:r w:rsidRPr="00CD4AFA">
        <w:rPr>
          <w:rFonts w:ascii="ＭＳ Ｐゴシック" w:eastAsia="ＭＳ Ｐゴシック" w:hAnsi="ＭＳ Ｐゴシック" w:cs="ＭＳ Ｐゴシック"/>
          <w:kern w:val="0"/>
          <w:sz w:val="24"/>
          <w:szCs w:val="24"/>
        </w:rPr>
        <w:t xml:space="preserve">虫損や破損で読めないのか、判読できないのかの有無（「虫損」「ヨメズ」）を注記する。 </w:t>
      </w:r>
    </w:p>
    <w:p w:rsidR="002A6B72" w:rsidRPr="00CD4AFA" w:rsidRDefault="002A6B72">
      <w:bookmarkStart w:id="0" w:name="_GoBack"/>
      <w:bookmarkEnd w:id="0"/>
    </w:p>
    <w:sectPr w:rsidR="002A6B72" w:rsidRPr="00CD4A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43F40"/>
    <w:multiLevelType w:val="multilevel"/>
    <w:tmpl w:val="98C0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25F2B"/>
    <w:multiLevelType w:val="multilevel"/>
    <w:tmpl w:val="9A3E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66F13"/>
    <w:multiLevelType w:val="multilevel"/>
    <w:tmpl w:val="D91A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3A6952"/>
    <w:multiLevelType w:val="multilevel"/>
    <w:tmpl w:val="670A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FA"/>
    <w:rsid w:val="002A6B72"/>
    <w:rsid w:val="00CD4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7F86F6-B59E-4B44-9141-E6DFC45D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D4AF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D4AFA"/>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33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泰史</dc:creator>
  <cp:keywords/>
  <dc:description/>
  <cp:lastModifiedBy>山下　泰史</cp:lastModifiedBy>
  <cp:revision>1</cp:revision>
  <dcterms:created xsi:type="dcterms:W3CDTF">2020-01-29T06:44:00Z</dcterms:created>
  <dcterms:modified xsi:type="dcterms:W3CDTF">2020-01-29T06:45:00Z</dcterms:modified>
</cp:coreProperties>
</file>